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E048D" w14:textId="77777777" w:rsidR="007B56EE" w:rsidRPr="00B12CE1" w:rsidRDefault="007B56EE" w:rsidP="00423DCB">
      <w:pPr>
        <w:tabs>
          <w:tab w:val="left" w:pos="5985"/>
        </w:tabs>
        <w:spacing w:after="0" w:line="240" w:lineRule="auto"/>
        <w:ind w:left="-180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REPUBLIKA SRPSKA</w:t>
      </w:r>
    </w:p>
    <w:p w14:paraId="3671634D" w14:textId="77777777" w:rsidR="007B56EE" w:rsidRPr="00B12CE1" w:rsidRDefault="007B56EE" w:rsidP="00423DCB">
      <w:pPr>
        <w:tabs>
          <w:tab w:val="left" w:pos="5985"/>
        </w:tabs>
        <w:spacing w:after="0" w:line="240" w:lineRule="auto"/>
        <w:ind w:left="-180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VLADA </w:t>
      </w:r>
    </w:p>
    <w:p w14:paraId="36FB3ECA" w14:textId="77777777" w:rsidR="007B56EE" w:rsidRPr="00B12CE1" w:rsidRDefault="007B56EE" w:rsidP="00423DCB">
      <w:pPr>
        <w:tabs>
          <w:tab w:val="left" w:pos="5985"/>
        </w:tabs>
        <w:spacing w:after="0" w:line="240" w:lineRule="auto"/>
        <w:ind w:left="-180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FA49F9A" w14:textId="77777777" w:rsidR="007B56EE" w:rsidRPr="00B12CE1" w:rsidRDefault="007B56EE" w:rsidP="00423DCB">
      <w:pPr>
        <w:tabs>
          <w:tab w:val="left" w:pos="5985"/>
        </w:tabs>
        <w:spacing w:after="0" w:line="240" w:lineRule="auto"/>
        <w:ind w:left="-180"/>
        <w:jc w:val="right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PRIJEDLOG</w:t>
      </w:r>
    </w:p>
    <w:p w14:paraId="498BB714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0FFB55D5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38187E82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EBA0890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61E72CCA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7CAE2F39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4156A8D9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34987283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76DD1B9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2B1380A6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263B1D00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44D4416C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DDE9D76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004B6773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67CC675D" w14:textId="5E360650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ODLUKA </w:t>
      </w:r>
    </w:p>
    <w:p w14:paraId="27A64AA8" w14:textId="7A1F2913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O PROGLAŠENJU CRKVE „SVETOG ARHANĐELA MIHAILA“ MANASTIRA MOŠTANICA U KOZARSKOJ DUBICI SPOMENIKOM KULTURE – NEPOKRETNIM KULTURNIM DOBROM OD IZUZETNOG ZNAČAJA</w:t>
      </w:r>
    </w:p>
    <w:p w14:paraId="318AD82A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36938186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3DCC958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82522BD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3B28A79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3770752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8609394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C0A76DA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87E33C2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C94538B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155F2EF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95582FB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08EADF3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CB42A28" w14:textId="77777777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6C20311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BFC8868" w14:textId="77777777" w:rsidR="007B56EE" w:rsidRPr="00B12CE1" w:rsidRDefault="007B56EE" w:rsidP="00423D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209C08A" w14:textId="77777777" w:rsidR="007B56EE" w:rsidRPr="00B12CE1" w:rsidRDefault="007B56EE" w:rsidP="00423D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B2C6843" w14:textId="77777777" w:rsidR="007B56EE" w:rsidRPr="00B12CE1" w:rsidRDefault="007B56EE" w:rsidP="00423D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1A8D589" w14:textId="77777777" w:rsidR="007B56EE" w:rsidRPr="00B12CE1" w:rsidRDefault="007B56EE" w:rsidP="00423D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514EB11" w14:textId="77777777" w:rsidR="007B56EE" w:rsidRPr="00B12CE1" w:rsidRDefault="007B56EE" w:rsidP="00423D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Banja Luka, jun 2024. godine</w:t>
      </w:r>
    </w:p>
    <w:p w14:paraId="3E8AE695" w14:textId="77777777" w:rsidR="007B56EE" w:rsidRPr="00B12CE1" w:rsidRDefault="007B56EE" w:rsidP="00423DC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br w:type="page"/>
      </w:r>
    </w:p>
    <w:p w14:paraId="71BCC242" w14:textId="77777777" w:rsidR="007B56EE" w:rsidRPr="00B12CE1" w:rsidRDefault="007B56EE" w:rsidP="00423DC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lastRenderedPageBreak/>
        <w:t>Prijedlog</w:t>
      </w:r>
    </w:p>
    <w:p w14:paraId="71755FE6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EECF98F" w14:textId="77777777" w:rsidR="007B56EE" w:rsidRPr="00B12CE1" w:rsidRDefault="007B56EE" w:rsidP="00423D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Na osnovu člana 70. stav 1. tačka 2. Ustava Republike Srpske i člana 37. stav 3. Zakona o kulturnim dobrima („Službeni glasnik Republike Srpske“, broj: 38/22) i člana 177. stav 2. Poslovnika Narodne skupštine Republike Srpske („Službeni glasnik Republike Srpske“, broj: 66/20), Narodna skupština Republike Srpske, na  ____ sjednici od _________ 2024. godine, donosi</w:t>
      </w:r>
    </w:p>
    <w:p w14:paraId="242EB84B" w14:textId="77777777" w:rsidR="007B56EE" w:rsidRPr="00B12CE1" w:rsidRDefault="007B56EE" w:rsidP="00423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14:paraId="2F60EAD1" w14:textId="77777777" w:rsidR="007B56EE" w:rsidRPr="00B12CE1" w:rsidRDefault="007B56EE" w:rsidP="00423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14:paraId="341D1809" w14:textId="449405D4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ODLUKU </w:t>
      </w:r>
    </w:p>
    <w:p w14:paraId="5B2FEF61" w14:textId="43A6E546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O PROGLAŠENJU CRKVE „SVETOG ARHANĐELA MIHAILA“ MANASTIRA MOŠTANICA U KOZARSKOJ DUBICI SPOMENIKOM KULTURE –  NEPOKRETNIM KULTURNIM DOBROM OD IZUZETNOG ZNAČAJA </w:t>
      </w:r>
    </w:p>
    <w:p w14:paraId="58FF3B79" w14:textId="77777777" w:rsidR="007B56EE" w:rsidRPr="00B12CE1" w:rsidRDefault="007B56EE" w:rsidP="00423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sr-Cyrl-BA"/>
        </w:rPr>
      </w:pPr>
    </w:p>
    <w:p w14:paraId="529965A0" w14:textId="77777777" w:rsidR="007B56EE" w:rsidRPr="00B12CE1" w:rsidRDefault="007B56EE" w:rsidP="00423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14:paraId="61DC8EB4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</w:p>
    <w:p w14:paraId="655B7897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12E1399" w14:textId="77777777" w:rsidR="007B56EE" w:rsidRPr="00B12CE1" w:rsidRDefault="007B56EE" w:rsidP="00423D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Ovom odlukom proglašava se Crkva „Svetog arhanđela Mihaila“ Manastira Moštanica u Kozarskoj Dubici spomenikom kulture – nepokretnim kulturnim dobrom od izuzetnog značaja, granice zaštićene okoline sa ukupnom površinom, mjere zaštite kulturnog dobra i njegove okoline, sopstvenik, upravljač i predmeti od umjetničke i istorijske vrijednosti koji se nalaze u Crkvi „Svetog arhanđela Mihaila“.</w:t>
      </w:r>
    </w:p>
    <w:p w14:paraId="5FB286C8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EE99B52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II</w:t>
      </w:r>
    </w:p>
    <w:p w14:paraId="42F876F9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0F914A9" w14:textId="77777777" w:rsidR="007B56EE" w:rsidRPr="00B12CE1" w:rsidRDefault="007B56EE" w:rsidP="00423DCB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Crkva „Svetog arhanđela Mihaila” je dio Manastir</w:t>
      </w:r>
      <w:r w:rsidRPr="00B12CE1">
        <w:rPr>
          <w:rFonts w:ascii="Times New Roman" w:hAnsi="Times New Roman" w:cs="Times New Roman"/>
          <w:sz w:val="24"/>
          <w:szCs w:val="24"/>
        </w:rPr>
        <w:t>a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Moštanica u Kozarskoj Dubici.</w:t>
      </w:r>
    </w:p>
    <w:p w14:paraId="7E9A67F0" w14:textId="77777777" w:rsidR="007B56EE" w:rsidRPr="00B12CE1" w:rsidRDefault="007B56EE" w:rsidP="00423DCB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Crkva „Svetog arhanđela Mihaila“ Manastira Moštanica nalazi se u sjeverozapadnom dijelu Republike Srpske, 12 km južno od Kozarske Dubice, na sjevernim padinama planine Kozare. </w:t>
      </w:r>
    </w:p>
    <w:p w14:paraId="04926C82" w14:textId="77777777" w:rsidR="007B56EE" w:rsidRPr="00B12CE1" w:rsidRDefault="007B56EE" w:rsidP="00423DCB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Crkva „Svetog arhanđela Mihaila“ Manastira Moštanica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  <w:t xml:space="preserve">smještena je u južnoj polovini manastirskog dvorišta, koje je ograđeno kamenom zidanom ogradom visine oko 2 metra, a glavni ulaz u manastirsku cjelinu je preko mostića na rijeci Moštanici sa sjeverne strane. </w:t>
      </w:r>
    </w:p>
    <w:p w14:paraId="005976B2" w14:textId="77777777" w:rsidR="007B56EE" w:rsidRPr="00B12CE1" w:rsidRDefault="007B56EE" w:rsidP="00423DCB">
      <w:pPr>
        <w:pStyle w:val="NoSpacing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>Osnivanje Manastira Moštanice se vezuje za doseljavanje srpskog pravoslavnog stanovništva na prostor moštaničkog Potkozarja krajem XV vijeka, a izvorna istorijska građa ukazuje da je taj manastir najvjerovatnije i izgrađen tokom posljednje dvije decenije XV vijeka.</w:t>
      </w:r>
    </w:p>
    <w:p w14:paraId="032B3860" w14:textId="77777777" w:rsidR="007B56EE" w:rsidRPr="00B12CE1" w:rsidRDefault="007B56EE" w:rsidP="00423DCB">
      <w:pPr>
        <w:pStyle w:val="NoSpacing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 xml:space="preserve">Dimenzije Crkve „Svetog arhanđela Mihaila“ Manastira Moštanica su: dužina 23,50 metra, širina 10,50 metara, vanjska visina kupole je 21,70 metara i to je čini drugim po veličini manastirskim zdanjem u Bosni, a poseban doprinos monumentalnosti hrama naglašava način zidanja od fino tesanih masivnih kvadara laporovitog krečnjaka. </w:t>
      </w:r>
    </w:p>
    <w:p w14:paraId="2C1E66B6" w14:textId="77777777" w:rsidR="007B56EE" w:rsidRPr="00B12CE1" w:rsidRDefault="007B56EE" w:rsidP="00423DCB">
      <w:pPr>
        <w:pStyle w:val="NoSpacing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 xml:space="preserve">Crkva „Svetog arhanđela Mihaila“ Manastira Moštanice pripada grupi sakralnih građevina razvijene trikonhalne osnove, sa kupolom na presjeku krakova krsta, apsidom na istočnoj i pripratom na zapadnoj strani hrama, osnovnu strukturu čini upisani krst na četiri slobodna oslonca. </w:t>
      </w:r>
    </w:p>
    <w:p w14:paraId="25571FEF" w14:textId="77777777" w:rsidR="007B56EE" w:rsidRPr="00B12CE1" w:rsidRDefault="007B56EE" w:rsidP="00423DCB">
      <w:pPr>
        <w:pStyle w:val="NoSpacing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 xml:space="preserve">Zbog perioda nastanka i arhitektonske vrijednosti Crkve „Svetog arhanđela Mihaila“ Manastira Moštanica, koja je pritom u najvećoj mjeri sačuvala autentičan izgled, Manastir Moštanica smatra se jednim od najznačajnijih srpskih pravoslavnih manastira. </w:t>
      </w:r>
    </w:p>
    <w:p w14:paraId="1A70E6E3" w14:textId="77777777" w:rsidR="007B56EE" w:rsidRPr="00B12CE1" w:rsidRDefault="007B56EE" w:rsidP="00423DCB">
      <w:pPr>
        <w:pStyle w:val="NoSpacing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lastRenderedPageBreak/>
        <w:t xml:space="preserve">Kao značajan primjer stilske grupe trikonhalnih građevina razvijenog tipa, posjeduje znatne arhitektonske vrednosti, visok nivo izvornosti dekorativnog ukrasa na fasadama, a to doprinosi posebnim umjetničkim i estetskim vrijednostima spomenika kulture. </w:t>
      </w:r>
    </w:p>
    <w:p w14:paraId="78564021" w14:textId="77777777" w:rsidR="007B56EE" w:rsidRPr="00B12CE1" w:rsidRDefault="007B56EE" w:rsidP="00423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</w:pPr>
    </w:p>
    <w:p w14:paraId="1FE73A3F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III</w:t>
      </w:r>
    </w:p>
    <w:p w14:paraId="04B255B0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</w:pPr>
    </w:p>
    <w:p w14:paraId="488DE966" w14:textId="77777777" w:rsidR="007B56EE" w:rsidRPr="00B12CE1" w:rsidRDefault="007B56EE" w:rsidP="00423DCB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Crkva „Svetog arhanđela Mihaila“ Manastira Moštanica u Kozarskoj Dubici se nalazi na k. č. broj 1081 (novi premjer) K. o. Gornjoselci, opština Kozarska Dubica, a površina uže zone zaštite je 1.237,09 m².</w:t>
      </w:r>
    </w:p>
    <w:p w14:paraId="073FCB32" w14:textId="77777777" w:rsidR="007B56EE" w:rsidRPr="00B12CE1" w:rsidRDefault="007B56EE" w:rsidP="00423DCB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Šira zona zaštite obuhvata sljedeće katastarske čestice: k. č. broj 1079, k. č. broj 1082, k. č. broj 1108/1 i k. č. broj 1109 i dijelove: k. č. br. 1080, 1087/1, 1088 i 1162 K. o. Gornjoselci (novi premjer), a površina šire zone je 38.957,68 m².</w:t>
      </w:r>
    </w:p>
    <w:p w14:paraId="3562E82D" w14:textId="77777777" w:rsidR="007B56EE" w:rsidRPr="00B12CE1" w:rsidRDefault="007B56EE" w:rsidP="00423DCB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Slika prikaza granica zona zaštite nalazi se u Prilogu 1. ove odluke, koji je njen sastavni dio.</w:t>
      </w:r>
    </w:p>
    <w:p w14:paraId="2E71C3DD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D73D3FE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IV</w:t>
      </w:r>
    </w:p>
    <w:p w14:paraId="3F98A7E4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E6DAFE4" w14:textId="77777777" w:rsidR="007B56EE" w:rsidRPr="00B12CE1" w:rsidRDefault="007B56EE" w:rsidP="00423D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Ovom odlukom utvrđuju se mjere zaštite uže i šire zone Crkve „Svetog arhanđela Mihaila“.</w:t>
      </w:r>
    </w:p>
    <w:p w14:paraId="3101A468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70CF6CF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V</w:t>
      </w:r>
    </w:p>
    <w:p w14:paraId="3765328D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0510C69" w14:textId="77777777" w:rsidR="007B56EE" w:rsidRPr="00B12CE1" w:rsidRDefault="007B56EE" w:rsidP="00423D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1) Mjere zaštite za užu zonu su:</w:t>
      </w:r>
    </w:p>
    <w:p w14:paraId="0055F309" w14:textId="77777777" w:rsidR="007B56EE" w:rsidRPr="00B12CE1" w:rsidRDefault="007B56EE" w:rsidP="00423DCB">
      <w:pPr>
        <w:pStyle w:val="NoSpacing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>zabranjeno je izvođenje radova koji bi mogli da ugroze crkvu i naruše njenu autentičnost i kulturno-istorijska svojstva,</w:t>
      </w:r>
    </w:p>
    <w:p w14:paraId="7C596068" w14:textId="77777777" w:rsidR="007B56EE" w:rsidRPr="00B12CE1" w:rsidRDefault="007B56EE" w:rsidP="00423DCB">
      <w:pPr>
        <w:pStyle w:val="NoSpacing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>na ovom kulturnom dobru, kao i u zaštićenoj zoni dozvoljene su samo intervencije koje neće prouzrokovati izmjenu bitnih svojstava zbog kojih je dobro pod zaštitom,</w:t>
      </w:r>
    </w:p>
    <w:p w14:paraId="0BD46235" w14:textId="77777777" w:rsidR="007B56EE" w:rsidRPr="00B12CE1" w:rsidRDefault="007B56EE" w:rsidP="00423DCB">
      <w:pPr>
        <w:pStyle w:val="NoSpacing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 xml:space="preserve">dozvoljeni su konzervatorsko-restauratorski radovi, tekuće održavanje i sanacija, a za davanje odobrenja za sve radove na kulturnom dobru nadležan je Republički zavod za zaštitu kulturno-istorijskog i prirodnog nasljeđa Republike Srpske, </w:t>
      </w:r>
    </w:p>
    <w:p w14:paraId="6DC846D2" w14:textId="77777777" w:rsidR="007B56EE" w:rsidRPr="00B12CE1" w:rsidRDefault="007B56EE" w:rsidP="00423DCB">
      <w:pPr>
        <w:pStyle w:val="NoSpacing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>svi planirani radovi na kulturnom dobru i u zaštićenoj zoni mogu se izvoditi samo uz stručno mišljenje i mjere tehničke zaštite, koje propisuje Republički zavod za zaštitu kulturno-istorijskog i prirodnog nasljeđa Republike Srpske,</w:t>
      </w:r>
    </w:p>
    <w:p w14:paraId="3751CFA4" w14:textId="77777777" w:rsidR="007B56EE" w:rsidRPr="00B12CE1" w:rsidRDefault="007B56EE" w:rsidP="00423DCB">
      <w:pPr>
        <w:pStyle w:val="NoSpacing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>ukoliko se planiraju radovi na kulturnom dobru neophodna je prostorno-planska i tehnička dokumentacija izrađena u skladu sa stručnim mišljenjem i mjerama tehničke zaštite, koju je potrebno dostaviti na saglasnost Republičkom zavodu za zaštitu kulturno-istorijskog i prirodnog nasljeđa Republike Srpske,</w:t>
      </w:r>
    </w:p>
    <w:p w14:paraId="5897890A" w14:textId="77777777" w:rsidR="007B56EE" w:rsidRPr="00B12CE1" w:rsidRDefault="007B56EE" w:rsidP="00423DCB">
      <w:pPr>
        <w:pStyle w:val="NoSpacing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>svi radovi koji se izvode moraju biti pod nadzorom,</w:t>
      </w:r>
    </w:p>
    <w:p w14:paraId="487122E4" w14:textId="77777777" w:rsidR="007B56EE" w:rsidRPr="00B12CE1" w:rsidRDefault="007B56EE" w:rsidP="00423DCB">
      <w:pPr>
        <w:pStyle w:val="NoSpacing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>neophodno je obezbijediti kulturno dobro od oštećenja, uništenja i otuđivanja,</w:t>
      </w:r>
    </w:p>
    <w:p w14:paraId="37547200" w14:textId="77777777" w:rsidR="007B56EE" w:rsidRPr="00B12CE1" w:rsidRDefault="007B56EE" w:rsidP="00423DCB">
      <w:pPr>
        <w:pStyle w:val="NoSpacing"/>
        <w:numPr>
          <w:ilvl w:val="0"/>
          <w:numId w:val="9"/>
        </w:numPr>
        <w:jc w:val="both"/>
        <w:rPr>
          <w:lang w:val="sr-Cyrl-BA"/>
        </w:rPr>
      </w:pPr>
      <w:r w:rsidRPr="00B12CE1">
        <w:rPr>
          <w:lang w:val="sr-Cyrl-BA"/>
        </w:rPr>
        <w:t>poželjno je uvođenje novih načina korišćenja dobra, savremenih metoda i tehnika prezentacije, pod uslovom da ni na koji način ne ugrožavaju dobro i ako su u skladu sa osnovnom funkcijom i karakterom kulturnog dobra,</w:t>
      </w:r>
    </w:p>
    <w:p w14:paraId="3DA6366D" w14:textId="77777777" w:rsidR="007B56EE" w:rsidRPr="00B12CE1" w:rsidRDefault="007B56EE" w:rsidP="00423DCB">
      <w:pPr>
        <w:pStyle w:val="NoSpacing"/>
        <w:numPr>
          <w:ilvl w:val="0"/>
          <w:numId w:val="9"/>
        </w:numPr>
        <w:jc w:val="both"/>
        <w:rPr>
          <w:lang w:val="sr-Cyrl-BA"/>
        </w:rPr>
      </w:pPr>
      <w:r w:rsidRPr="00B12CE1">
        <w:rPr>
          <w:lang w:val="sr-Cyrl-BA"/>
        </w:rPr>
        <w:t>u ovoj zoni zaštite nije dozvoljeno obavljanje djelatnosti koje svojim radom (aero-zagađenje, buka, vibracije) mogu prouzrokovati negativne efekte po kulturno dobro.</w:t>
      </w:r>
    </w:p>
    <w:p w14:paraId="2C82D7EE" w14:textId="77777777" w:rsidR="007B56EE" w:rsidRPr="00B12CE1" w:rsidRDefault="007B56EE" w:rsidP="00423DCB">
      <w:pPr>
        <w:pStyle w:val="NoSpacing"/>
        <w:ind w:left="360"/>
        <w:jc w:val="both"/>
        <w:rPr>
          <w:lang w:val="sr-Cyrl-BA"/>
        </w:rPr>
      </w:pPr>
    </w:p>
    <w:p w14:paraId="32A28141" w14:textId="77777777" w:rsidR="007B56EE" w:rsidRPr="00B12CE1" w:rsidRDefault="007B56EE" w:rsidP="00423D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2) Mjere zaštite za širu zonu su:</w:t>
      </w:r>
    </w:p>
    <w:p w14:paraId="1F457282" w14:textId="77777777" w:rsidR="007B56EE" w:rsidRPr="00B12CE1" w:rsidRDefault="007B56EE" w:rsidP="00423DCB">
      <w:pPr>
        <w:pStyle w:val="NoSpacing"/>
        <w:numPr>
          <w:ilvl w:val="0"/>
          <w:numId w:val="10"/>
        </w:numPr>
        <w:ind w:left="0" w:firstLine="426"/>
        <w:jc w:val="both"/>
        <w:rPr>
          <w:b/>
          <w:lang w:val="sr-Cyrl-BA"/>
        </w:rPr>
      </w:pPr>
      <w:r w:rsidRPr="00B12CE1">
        <w:rPr>
          <w:lang w:val="sr-Cyrl-BA"/>
        </w:rPr>
        <w:t>dozvoljena je nova izgradnja ukoliko ne ugrožava kulturno dobro uz stručno mišljenje, mjere zaštite i saglasnosti Republičkog zavoda za zaštitu kulturno-istorijskog i prirodnog nasljeđa,</w:t>
      </w:r>
    </w:p>
    <w:p w14:paraId="46469B2D" w14:textId="77777777" w:rsidR="007B56EE" w:rsidRPr="00B12CE1" w:rsidRDefault="007B56EE" w:rsidP="00423DCB">
      <w:pPr>
        <w:pStyle w:val="NoSpacing"/>
        <w:numPr>
          <w:ilvl w:val="0"/>
          <w:numId w:val="10"/>
        </w:numPr>
        <w:ind w:left="0" w:firstLine="426"/>
        <w:jc w:val="both"/>
        <w:rPr>
          <w:b/>
          <w:lang w:val="sr-Cyrl-BA"/>
        </w:rPr>
      </w:pPr>
      <w:r w:rsidRPr="00B12CE1">
        <w:rPr>
          <w:lang w:val="sr-Cyrl-BA"/>
        </w:rPr>
        <w:t xml:space="preserve">ukoliko se planiraju radovi u ovoj zoni zaštite, neophodno je izraditi prostorno-plansku i tehničku dokumentaciju usklađenu sa stručnim mišljenjem i mjerama tehničke zaštite, koju je </w:t>
      </w:r>
      <w:r w:rsidRPr="00B12CE1">
        <w:rPr>
          <w:lang w:val="sr-Cyrl-BA"/>
        </w:rPr>
        <w:lastRenderedPageBreak/>
        <w:t>potrebno dostaviti na saglasnost Republičkom zavodu za zaštitu kulturno-istorijskog i prirodnog nasljeđa,</w:t>
      </w:r>
    </w:p>
    <w:p w14:paraId="1DBBDECC" w14:textId="77777777" w:rsidR="007B56EE" w:rsidRPr="00B12CE1" w:rsidRDefault="007B56EE" w:rsidP="00423DCB">
      <w:pPr>
        <w:pStyle w:val="NoSpacing"/>
        <w:numPr>
          <w:ilvl w:val="0"/>
          <w:numId w:val="10"/>
        </w:numPr>
        <w:ind w:left="0" w:firstLine="426"/>
        <w:jc w:val="both"/>
        <w:rPr>
          <w:b/>
          <w:lang w:val="sr-Cyrl-BA"/>
        </w:rPr>
      </w:pPr>
      <w:r w:rsidRPr="00B12CE1">
        <w:rPr>
          <w:lang w:val="sr-Cyrl-BA"/>
        </w:rPr>
        <w:t>svi radovi koji se izvode moraju biti pod nadzorom Republičkog zavoda za zaštitu kulturno-istorijskog i prirodnog nasljeđa,</w:t>
      </w:r>
    </w:p>
    <w:p w14:paraId="4B5EFC98" w14:textId="77777777" w:rsidR="007B56EE" w:rsidRPr="00B12CE1" w:rsidRDefault="007B56EE" w:rsidP="00423DCB">
      <w:pPr>
        <w:pStyle w:val="NoSpacing"/>
        <w:numPr>
          <w:ilvl w:val="0"/>
          <w:numId w:val="10"/>
        </w:numPr>
        <w:ind w:left="0" w:firstLine="426"/>
        <w:jc w:val="both"/>
        <w:rPr>
          <w:b/>
          <w:lang w:val="sr-Cyrl-BA"/>
        </w:rPr>
      </w:pPr>
      <w:r w:rsidRPr="00B12CE1">
        <w:rPr>
          <w:lang w:val="sr-Cyrl-BA"/>
        </w:rPr>
        <w:t>zabranjeno je izvođenje građevinskih radova, promjena oblika terena i korišćenje zemljišta u okviru zaštićene okoline kulturnog dobra, a koji mogu imati negativan uticaj na kulturno dobro,</w:t>
      </w:r>
    </w:p>
    <w:p w14:paraId="160D2DCF" w14:textId="77777777" w:rsidR="007B56EE" w:rsidRPr="00B12CE1" w:rsidRDefault="007B56EE" w:rsidP="00423DCB">
      <w:pPr>
        <w:pStyle w:val="NoSpacing"/>
        <w:numPr>
          <w:ilvl w:val="0"/>
          <w:numId w:val="10"/>
        </w:numPr>
        <w:ind w:left="0" w:firstLine="426"/>
        <w:jc w:val="both"/>
        <w:rPr>
          <w:b/>
          <w:lang w:val="sr-Cyrl-BA"/>
        </w:rPr>
      </w:pPr>
      <w:r w:rsidRPr="00B12CE1">
        <w:rPr>
          <w:lang w:val="sr-Cyrl-BA"/>
        </w:rPr>
        <w:t>dozvoljene intervencije na spomen-obilježju Petru Popoviću Peciji obuhvataju radove na tekućem održavanju spomen-obilježja, konzervaciji, sanaciji i restauraciji, uz detaljne uslove i odobrenje službe zaštite.</w:t>
      </w:r>
    </w:p>
    <w:p w14:paraId="12A328D5" w14:textId="77777777" w:rsidR="007B56EE" w:rsidRPr="00B12CE1" w:rsidRDefault="007B56EE" w:rsidP="00423DCB">
      <w:pPr>
        <w:pStyle w:val="NoSpacing"/>
        <w:jc w:val="both"/>
        <w:rPr>
          <w:b/>
          <w:lang w:val="sr-Cyrl-BA"/>
        </w:rPr>
      </w:pPr>
    </w:p>
    <w:p w14:paraId="1862238F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</w:p>
    <w:p w14:paraId="07FAF6ED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1DF8AA2" w14:textId="77777777" w:rsidR="007B56EE" w:rsidRPr="00B12CE1" w:rsidRDefault="007B56EE" w:rsidP="00423DC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Sopstvenik i upravljač Crkve „Svetog arhanđela Mihaila“ Manastira Moštanica je Srpsko-pravoslavni manastir „Svetog arhanđela Mihaila” Moštanica.</w:t>
      </w: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37D64CF5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3532042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VII</w:t>
      </w:r>
    </w:p>
    <w:p w14:paraId="170941DF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930BCD6" w14:textId="77777777" w:rsidR="007B56EE" w:rsidRPr="00B12CE1" w:rsidRDefault="007B56EE" w:rsidP="00423D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Predmeti od umjetničke i istorijske vrijednosti koji se nalaze u Crkvi „Svetog arhanđela Mihaila“ Manastira Moštanica su:</w:t>
      </w:r>
    </w:p>
    <w:p w14:paraId="3DC939C1" w14:textId="77777777" w:rsidR="007B56EE" w:rsidRPr="00B12CE1" w:rsidRDefault="007B56EE" w:rsidP="00423DCB">
      <w:pPr>
        <w:pStyle w:val="NoSpacing"/>
        <w:numPr>
          <w:ilvl w:val="1"/>
          <w:numId w:val="11"/>
        </w:numPr>
        <w:ind w:left="709"/>
        <w:rPr>
          <w:lang w:val="sr-Cyrl-BA"/>
        </w:rPr>
      </w:pPr>
      <w:r w:rsidRPr="00B12CE1">
        <w:rPr>
          <w:lang w:val="sr-Cyrl-BA"/>
        </w:rPr>
        <w:t>ikona Bogorodice sa Hristom u naručju, na stubu u naosu,</w:t>
      </w:r>
    </w:p>
    <w:p w14:paraId="6BB97D0C" w14:textId="77777777" w:rsidR="007B56EE" w:rsidRPr="00B12CE1" w:rsidRDefault="007B56EE" w:rsidP="00423DCB">
      <w:pPr>
        <w:pStyle w:val="NoSpacing"/>
        <w:numPr>
          <w:ilvl w:val="1"/>
          <w:numId w:val="11"/>
        </w:numPr>
        <w:ind w:left="709"/>
        <w:rPr>
          <w:lang w:val="sr-Cyrl-BA"/>
        </w:rPr>
      </w:pPr>
      <w:r w:rsidRPr="00B12CE1">
        <w:rPr>
          <w:lang w:val="sr-Cyrl-BA"/>
        </w:rPr>
        <w:t>zlatotkana obuća Svetog Vasilija Ostroškog i</w:t>
      </w:r>
    </w:p>
    <w:p w14:paraId="45FF30B1" w14:textId="77777777" w:rsidR="007B56EE" w:rsidRPr="00B12CE1" w:rsidRDefault="007B56EE" w:rsidP="00423DCB">
      <w:pPr>
        <w:pStyle w:val="NoSpacing"/>
        <w:numPr>
          <w:ilvl w:val="1"/>
          <w:numId w:val="11"/>
        </w:numPr>
        <w:ind w:left="709"/>
        <w:rPr>
          <w:lang w:val="sr-Cyrl-BA"/>
        </w:rPr>
      </w:pPr>
      <w:r w:rsidRPr="00B12CE1">
        <w:rPr>
          <w:lang w:val="sr-Cyrl-BA"/>
        </w:rPr>
        <w:t>ključ iz Manastira Moštanice.</w:t>
      </w:r>
    </w:p>
    <w:p w14:paraId="69FBCF8A" w14:textId="77777777" w:rsidR="007B56EE" w:rsidRPr="00B12CE1" w:rsidRDefault="007B56EE" w:rsidP="00423DCB">
      <w:pPr>
        <w:pStyle w:val="NoSpacing"/>
        <w:rPr>
          <w:lang w:val="sr-Cyrl-BA"/>
        </w:rPr>
      </w:pPr>
    </w:p>
    <w:p w14:paraId="7C55C7C8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VIII</w:t>
      </w:r>
    </w:p>
    <w:p w14:paraId="01DE3E05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5FDEAC2" w14:textId="77777777" w:rsidR="007B56EE" w:rsidRPr="00B12CE1" w:rsidRDefault="007B56EE" w:rsidP="00423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Ova odluka stupa na snagu osmog dana od dana objavljivanja u „Službenom glasniku Republike Srpske“.</w:t>
      </w:r>
    </w:p>
    <w:p w14:paraId="3923DD03" w14:textId="77777777" w:rsidR="007B56EE" w:rsidRPr="00B12CE1" w:rsidRDefault="007B56EE" w:rsidP="00423DCB">
      <w:pPr>
        <w:pStyle w:val="NoSpacing"/>
        <w:rPr>
          <w:lang w:val="sr-Cyrl-BA"/>
        </w:rPr>
      </w:pPr>
    </w:p>
    <w:p w14:paraId="2FE27FFA" w14:textId="77777777" w:rsidR="007B56EE" w:rsidRPr="00B12CE1" w:rsidRDefault="007B56EE" w:rsidP="00423D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F546307" w14:textId="77777777" w:rsidR="007B56EE" w:rsidRPr="00B12CE1" w:rsidRDefault="007B56EE" w:rsidP="00423DCB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Broj:                              /24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PREDSJEDNIK </w:t>
      </w:r>
    </w:p>
    <w:p w14:paraId="0367C8C8" w14:textId="77777777" w:rsidR="007B56EE" w:rsidRPr="00B12CE1" w:rsidRDefault="007B56EE" w:rsidP="00423DCB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Datum:                           2024. godine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ab/>
        <w:t>NARODNE SKUPŠTINE</w:t>
      </w:r>
    </w:p>
    <w:p w14:paraId="3F8E4DD7" w14:textId="77777777" w:rsidR="007B56EE" w:rsidRPr="00B12CE1" w:rsidRDefault="007B56EE" w:rsidP="00423D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Banja Luka</w:t>
      </w:r>
    </w:p>
    <w:p w14:paraId="514CF8E3" w14:textId="77777777" w:rsidR="007B56EE" w:rsidRPr="00B12CE1" w:rsidRDefault="007B56EE" w:rsidP="00423DCB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ab/>
        <w:t>Nenad Stevandić</w:t>
      </w:r>
    </w:p>
    <w:p w14:paraId="10F4F6C2" w14:textId="77777777" w:rsidR="007B56EE" w:rsidRPr="00B12CE1" w:rsidRDefault="007B56EE" w:rsidP="00423D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br w:type="page"/>
      </w:r>
    </w:p>
    <w:p w14:paraId="20AB1F3C" w14:textId="77777777" w:rsidR="007B56EE" w:rsidRPr="00B12CE1" w:rsidRDefault="007B56EE" w:rsidP="00423D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FDA0175" w14:textId="77777777" w:rsidR="007B56EE" w:rsidRPr="00B12CE1" w:rsidRDefault="007B56EE" w:rsidP="00423D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PRILOG 1</w:t>
      </w:r>
    </w:p>
    <w:p w14:paraId="4976DC57" w14:textId="77777777" w:rsidR="007B56EE" w:rsidRPr="00B12CE1" w:rsidRDefault="007B56EE" w:rsidP="00423D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FEFD297" w14:textId="77777777" w:rsidR="007B56EE" w:rsidRPr="00B12CE1" w:rsidRDefault="007B56EE" w:rsidP="00423D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E6ED4A7" w14:textId="77777777" w:rsidR="007B56EE" w:rsidRPr="00B12CE1" w:rsidRDefault="007B56EE" w:rsidP="00423D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object w:dxaOrig="8925" w:dyaOrig="12631" w14:anchorId="64B5D1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09.5pt;height:281.25pt" o:ole="">
            <v:imagedata r:id="rId8" o:title="" croptop="15983f" cropbottom="15492f"/>
          </v:shape>
          <o:OLEObject Type="Embed" ProgID="Acrobat.Document.DC" ShapeID="_x0000_i1027" DrawAspect="Content" ObjectID="_1780389799" r:id="rId9"/>
        </w:object>
      </w:r>
    </w:p>
    <w:p w14:paraId="5CE0F6CA" w14:textId="77777777" w:rsidR="007B56EE" w:rsidRPr="00B12CE1" w:rsidRDefault="007B56EE" w:rsidP="00423DCB">
      <w:pPr>
        <w:spacing w:line="276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D688158" w14:textId="77777777" w:rsidR="007B56EE" w:rsidRPr="00B12CE1" w:rsidRDefault="007B56EE" w:rsidP="00423DCB">
      <w:pPr>
        <w:spacing w:line="276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D36DE43" w14:textId="77777777" w:rsidR="007B56EE" w:rsidRPr="00B12CE1" w:rsidRDefault="007B56EE" w:rsidP="00423DCB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14:paraId="6CF9B39D" w14:textId="1B9ED955" w:rsidR="007B56EE" w:rsidRPr="00B12CE1" w:rsidRDefault="007B56EE" w:rsidP="00423D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lastRenderedPageBreak/>
        <w:t>OBRAZLOŽENJE</w:t>
      </w:r>
    </w:p>
    <w:p w14:paraId="599C6EDE" w14:textId="77777777" w:rsidR="007B56EE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PRIJEDLOGA</w:t>
      </w:r>
      <w:r w:rsidRPr="00B12C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ODLUKE O PROGLAŠENJU CRKVE „SVETOG </w:t>
      </w:r>
    </w:p>
    <w:p w14:paraId="426C70DE" w14:textId="212312FE" w:rsidR="007B56EE" w:rsidRPr="00B12CE1" w:rsidRDefault="007B56EE" w:rsidP="00423DCB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ARHANĐELA MIHAILA“ MANASTIRA MOŠTANICA U KOZARSKOJ DUBICI SPOMENIKOM KULTURE – NEPOKRETNIM KULTURNIM DOBROM OD IZUZETNOG ZNAČAJA </w:t>
      </w:r>
    </w:p>
    <w:p w14:paraId="5532BE9A" w14:textId="77777777" w:rsidR="007B56EE" w:rsidRPr="00B12CE1" w:rsidRDefault="007B56EE" w:rsidP="00423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6C6FE80" w14:textId="77777777" w:rsidR="007B56EE" w:rsidRPr="00B12CE1" w:rsidRDefault="007B56EE" w:rsidP="00423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B1E4532" w14:textId="77777777" w:rsidR="007B56EE" w:rsidRPr="00B12CE1" w:rsidRDefault="007B56EE" w:rsidP="00423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I PRAVNI OSNOV</w:t>
      </w:r>
    </w:p>
    <w:p w14:paraId="0351810F" w14:textId="77777777" w:rsidR="007B56EE" w:rsidRPr="00B12CE1" w:rsidRDefault="007B56EE" w:rsidP="00423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8D0D385" w14:textId="77777777" w:rsidR="007B56EE" w:rsidRPr="00B12CE1" w:rsidRDefault="007B56EE" w:rsidP="00423D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Ustavno-pravni osnov za donošenje Odluke o proglašenju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Crkve „Svetog arhanđela Mihaila“ Manastira Moštanica u Kozarskoj Dubici spomenikom kulture –  nepokretnim kulturnim dobrom od izuzetnog značaja,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sadržan je u članu 70. stav 1. tačka 2. Ustava Republike Srpske,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kojim je propisano da Narodna skupština Republike Srpske donosi zakone, druge propise i opšte akte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. Takođe, pravni osnov je sadržan i u članu 37. stav 3. Zakona o kulturnim dobrima („Službeni glasnik Republike Srpske“, broj 38/22), kojim je propisano da Narodna skupština Republike Srpske donosi odluku o proglašenju kulturnog dobra od izuzetnog značaja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B12C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Takođe, članom 177. stav 2. Poslovnika Narodne skupštine Republike Srpske („Službeni glasnik Republike Srpske“, broj 66/20) propisano je da Narodna skupština donosi zakone, druge propise i opšte akte, plan razvoja, prostorni plan, budžet, deklaracije, rezolucije, preporuke, odluke i zaključke.</w:t>
      </w:r>
    </w:p>
    <w:p w14:paraId="2E4F8291" w14:textId="77777777" w:rsidR="007B56EE" w:rsidRPr="00B12CE1" w:rsidRDefault="007B56EE" w:rsidP="001E48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DA6835E" w14:textId="77777777" w:rsidR="001E4822" w:rsidRDefault="001E4822" w:rsidP="001E4822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 w:rsidRPr="00EB231D">
        <w:rPr>
          <w:rFonts w:ascii="Times New Roman" w:hAnsi="Times New Roman"/>
          <w:b/>
          <w:sz w:val="24"/>
          <w:szCs w:val="24"/>
          <w:lang w:val="sr-Cyrl-BA"/>
        </w:rPr>
        <w:t>II</w:t>
      </w:r>
      <w:r w:rsidRPr="00EB231D">
        <w:rPr>
          <w:rFonts w:ascii="Times New Roman" w:hAnsi="Times New Roman"/>
          <w:b/>
          <w:sz w:val="24"/>
          <w:szCs w:val="24"/>
          <w:lang w:val="sr-Cyrl-BA"/>
        </w:rPr>
        <w:tab/>
        <w:t>USKLA</w:t>
      </w:r>
      <w:bookmarkStart w:id="0" w:name="_GoBack"/>
      <w:bookmarkEnd w:id="0"/>
      <w:r w:rsidRPr="00EB231D">
        <w:rPr>
          <w:rFonts w:ascii="Times New Roman" w:hAnsi="Times New Roman"/>
          <w:b/>
          <w:sz w:val="24"/>
          <w:szCs w:val="24"/>
          <w:lang w:val="sr-Cyrl-BA"/>
        </w:rPr>
        <w:t>ĐENOST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SA USTAVOM, PRAVNIM SISTEMOM I PRAVILIMA ZA</w:t>
      </w:r>
    </w:p>
    <w:p w14:paraId="5F9513F0" w14:textId="1374A9E5" w:rsidR="001E4822" w:rsidRDefault="001E4822" w:rsidP="001E4822">
      <w:pPr>
        <w:spacing w:after="0" w:line="240" w:lineRule="auto"/>
        <w:ind w:firstLine="709"/>
      </w:pPr>
      <w:r w:rsidRPr="00EB231D">
        <w:rPr>
          <w:rFonts w:ascii="Times New Roman" w:hAnsi="Times New Roman"/>
          <w:b/>
          <w:sz w:val="24"/>
          <w:szCs w:val="24"/>
          <w:lang w:val="sr-Cyrl-BA"/>
        </w:rPr>
        <w:t>IZRADU ZAKONA I DRUGIH PROPISA</w:t>
      </w:r>
      <w:r w:rsidRPr="00EB231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EB231D">
        <w:rPr>
          <w:rFonts w:ascii="Times New Roman" w:hAnsi="Times New Roman"/>
          <w:b/>
          <w:sz w:val="24"/>
          <w:szCs w:val="24"/>
          <w:lang w:val="sr-Cyrl-BA"/>
        </w:rPr>
        <w:t>REPUBLIKE SRPSKE</w:t>
      </w:r>
    </w:p>
    <w:p w14:paraId="5F2FC854" w14:textId="77777777" w:rsidR="007B56EE" w:rsidRPr="00B12CE1" w:rsidRDefault="007B56EE" w:rsidP="001E482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725392C" w14:textId="77777777" w:rsidR="007B56EE" w:rsidRPr="00B12CE1" w:rsidRDefault="007B56EE" w:rsidP="00423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Prema Mišljenju Republičkog sekretarijata za zakonodavstvo broj: 22.04-020-1588/24 od </w:t>
      </w:r>
      <w:r w:rsidRPr="00B12CE1">
        <w:rPr>
          <w:rFonts w:ascii="Times New Roman" w:hAnsi="Times New Roman" w:cs="Times New Roman"/>
          <w:sz w:val="24"/>
          <w:szCs w:val="24"/>
        </w:rPr>
        <w:t>14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. juna 2024. godine, ustavno-pravni osnov za donošenje ove odluke sadržan je u članu 70. stav 1. tačka 2. Ustava Republike Srpske, kojim je propisano da Narodna skupština Republike Srpske donosi zakone, druge propise i opšte akte. Članom 37. stav 3. Zakona o kulturnim dobrima („Službeni glasnik Republike Srpske“, broj 38/22) propisano je da Narodna skupština Republike Srpske donosi odluku o proglašenju kulturnog dobra od izuzetnog značaja. </w:t>
      </w:r>
      <w:r w:rsidRPr="00B12CE1">
        <w:rPr>
          <w:rFonts w:ascii="Times New Roman" w:eastAsia="Calibri" w:hAnsi="Times New Roman" w:cs="Times New Roman"/>
          <w:sz w:val="24"/>
          <w:szCs w:val="24"/>
          <w:lang w:val="sr-Cyrl-BA"/>
        </w:rPr>
        <w:t>Takođe, članom 177. stav 2. Poslovnika Narodne skupštine Republike Srpske („Službeni glasnik Republike Srpske“, broj 66/20), propisano je da Narodna skupština donosi zakone, druge propise i opšte akte, plan razvoja, prostorni plan, budžet, deklaracije, rezolucije, preporuke, odluke i zaključke.</w:t>
      </w:r>
    </w:p>
    <w:p w14:paraId="7A0F3415" w14:textId="77777777" w:rsidR="007B56EE" w:rsidRPr="00B12CE1" w:rsidRDefault="007B56EE" w:rsidP="00423D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Ovom odlukom proglašava se Crkva „Svetog arhanđela Mihaila“ Manastira Moštanica u Kozarskoj Dubici nepokretnim kulturnim dobrom od izuzetnog značaja, granice zaštićene okoline sa ukupnom površinom i mjere zaštite kulturnog dobra i njegove okoline, sopstvenik, upravljač i predmeti od umjetničke i istorijske vrijednosti koji se nalaze u Crkvi „Svetog arhanđela Mihaila“.</w:t>
      </w:r>
    </w:p>
    <w:p w14:paraId="344E076F" w14:textId="77777777" w:rsidR="007B56EE" w:rsidRPr="00B12CE1" w:rsidRDefault="007B56EE" w:rsidP="00423DC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Obrađivač Odluke je, u skladu sa članom 44. Pravila za izradu zakona i drugih propisa Republike Srpske („Službeni glasnik Republike Srpske“, broj 24/14), naveo razloge za donošenje ove odluke, navodeći da Crkva „Svetog arhanđela Mihaila“ Manastira Moštanica u Kozarskoj Dubici posjeduje istorijske, duhovne, estetske, društvene i kulturne vrijednosti na osnovu kojih se predlaže da se proglasi za nepokretno kulturno dobro od izuzetnog značaja u skladu sa Zakonom</w:t>
      </w:r>
      <w:r w:rsidRPr="00B12CE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o kulturnim dobrima.</w:t>
      </w:r>
    </w:p>
    <w:p w14:paraId="30800644" w14:textId="77777777" w:rsidR="007B56EE" w:rsidRPr="00B12CE1" w:rsidRDefault="007B56EE" w:rsidP="00423DCB">
      <w:pPr>
        <w:pStyle w:val="NoSpacing"/>
        <w:ind w:firstLine="709"/>
        <w:jc w:val="both"/>
        <w:rPr>
          <w:lang w:val="sr-Cyrl-BA"/>
        </w:rPr>
      </w:pPr>
      <w:r w:rsidRPr="00B12CE1">
        <w:rPr>
          <w:rFonts w:eastAsia="Calibri"/>
          <w:lang w:val="sr-Cyrl-BA"/>
        </w:rPr>
        <w:t xml:space="preserve">U skladu sa članom 36. stav 1. tačka 9) Poslovnika o radu Vlade Republike Srpske i Smjernicama za konsultacije u izradi propisa i drugih opštih akata („Službeni glasnik Republike Srpske“, broj 86/22), obrađivač je </w:t>
      </w:r>
      <w:r w:rsidRPr="00B12CE1">
        <w:rPr>
          <w:lang w:val="sr-Cyrl-BA"/>
        </w:rPr>
        <w:t xml:space="preserve">sproveo konsultacije sa javnošću i naveo je da nisu dostavljene pismene primjedbe zainteresovane javnosti. </w:t>
      </w:r>
    </w:p>
    <w:p w14:paraId="3A7D297B" w14:textId="77777777" w:rsidR="007B56EE" w:rsidRPr="00B12CE1" w:rsidRDefault="007B56EE" w:rsidP="00423DCB">
      <w:pPr>
        <w:pStyle w:val="NoSpacing"/>
        <w:ind w:firstLine="709"/>
        <w:jc w:val="both"/>
        <w:rPr>
          <w:lang w:val="sr-Cyrl-BA"/>
        </w:rPr>
      </w:pPr>
      <w:r w:rsidRPr="00B12CE1">
        <w:rPr>
          <w:lang w:val="sr-Cyrl-BA"/>
        </w:rPr>
        <w:t xml:space="preserve">S obzirom na to da postoji ustavno-pravni osnov za donošenje ove odluke, da je  usaglašena sa Ustavom Republike Srpske, pravnim sistemom i Pravilima za izradu zakona i </w:t>
      </w:r>
      <w:r w:rsidRPr="00B12CE1">
        <w:rPr>
          <w:lang w:val="sr-Cyrl-BA"/>
        </w:rPr>
        <w:lastRenderedPageBreak/>
        <w:t>drugih propisa Republike Srpske, mišljenje je Republičkog sekretarijata za zakonodavstvo da se Prijedlog odluke o proglašenju Crkve „Svetog arhanđela Mihaila“ Manastira Moštanica u Kozarskoj Dubici spomenikom kulture – nepokretnim kulturnim od izuzetnog značaja može uputiti dalje na razmatranje.</w:t>
      </w:r>
    </w:p>
    <w:p w14:paraId="6EAD3829" w14:textId="77777777" w:rsidR="007B56EE" w:rsidRPr="00B12CE1" w:rsidRDefault="007B56EE" w:rsidP="00423DCB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6506CFE" w14:textId="77777777" w:rsidR="007B56EE" w:rsidRPr="00B12CE1" w:rsidRDefault="007B56EE" w:rsidP="00423DCB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III </w:t>
      </w: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ab/>
        <w:t>USKLAĐENOST SA PRAVNIM PORETKOM EVROPSKE UNIJE</w:t>
      </w:r>
    </w:p>
    <w:p w14:paraId="5671F58F" w14:textId="77777777" w:rsidR="007B56EE" w:rsidRPr="00B12CE1" w:rsidRDefault="007B56EE" w:rsidP="00423DC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6CE64C02" w14:textId="77777777" w:rsidR="007B56EE" w:rsidRPr="00B12CE1" w:rsidRDefault="007B56EE" w:rsidP="00423DC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 w:eastAsia="hr-BA"/>
        </w:rPr>
      </w:pPr>
      <w:r w:rsidRPr="00B12CE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Prema Mišljenju Ministarstva za evropske integracije i međunarodnu saradnju, broj </w:t>
      </w:r>
      <w:r w:rsidRPr="00B12CE1">
        <w:rPr>
          <w:rFonts w:ascii="Times New Roman" w:hAnsi="Times New Roman" w:cs="Times New Roman"/>
          <w:noProof/>
          <w:sz w:val="24"/>
          <w:szCs w:val="24"/>
          <w:lang w:val="sr-Cyrl-CS"/>
        </w:rPr>
        <w:t>17.03-020-</w:t>
      </w:r>
      <w:r w:rsidRPr="00B12CE1">
        <w:rPr>
          <w:rFonts w:ascii="Times New Roman" w:hAnsi="Times New Roman" w:cs="Times New Roman"/>
          <w:noProof/>
          <w:sz w:val="24"/>
          <w:szCs w:val="24"/>
          <w:lang w:val="sr-Latn-BA"/>
        </w:rPr>
        <w:t>1728</w:t>
      </w:r>
      <w:r w:rsidRPr="00B12CE1">
        <w:rPr>
          <w:rFonts w:ascii="Times New Roman" w:hAnsi="Times New Roman" w:cs="Times New Roman"/>
          <w:noProof/>
          <w:sz w:val="24"/>
          <w:szCs w:val="24"/>
          <w:lang w:val="sr-Cyrl-CS"/>
        </w:rPr>
        <w:t>/24</w:t>
      </w:r>
      <w:r w:rsidRPr="00B12CE1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B12CE1">
        <w:rPr>
          <w:rFonts w:ascii="Times New Roman" w:hAnsi="Times New Roman" w:cs="Times New Roman"/>
          <w:bCs/>
          <w:sz w:val="24"/>
          <w:szCs w:val="24"/>
          <w:lang w:val="sr-Cyrl-BA"/>
        </w:rPr>
        <w:t>od</w:t>
      </w:r>
      <w:r w:rsidRPr="00B12CE1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 w:rsidRPr="00B12CE1">
        <w:rPr>
          <w:rFonts w:ascii="Times New Roman" w:hAnsi="Times New Roman" w:cs="Times New Roman"/>
          <w:noProof/>
          <w:sz w:val="24"/>
          <w:szCs w:val="24"/>
          <w:lang w:val="sr-Latn-BA"/>
        </w:rPr>
        <w:t>17</w:t>
      </w:r>
      <w:r w:rsidRPr="00B12CE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Pr="00B12CE1">
        <w:rPr>
          <w:rFonts w:ascii="Times New Roman" w:hAnsi="Times New Roman" w:cs="Times New Roman"/>
          <w:noProof/>
          <w:sz w:val="24"/>
          <w:szCs w:val="24"/>
        </w:rPr>
        <w:t>jun</w:t>
      </w:r>
      <w:r w:rsidRPr="00B12CE1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Pr="00B12CE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2024. godine</w:t>
      </w:r>
      <w:r w:rsidRPr="00B12CE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a nakon uvida u propise Evropske unije i analize odredaba Prijedloga odluke o </w:t>
      </w:r>
      <w:r w:rsidRPr="00B12CE1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proglašenju Crkve „Svetog arhanđela Mihaila” Manastira Moštanica u Kozarskoj Dubici spomenikom kulture – kulturnim dobrom od izuzetnog značaja </w:t>
      </w:r>
      <w:r w:rsidRPr="00B12CE1">
        <w:rPr>
          <w:rFonts w:ascii="Times New Roman" w:hAnsi="Times New Roman" w:cs="Times New Roman"/>
          <w:noProof/>
          <w:sz w:val="24"/>
          <w:szCs w:val="24"/>
          <w:lang w:val="sr-Cyrl-CS"/>
        </w:rPr>
        <w:t>nije ustanovljeno da postoje obavezujući sekundarni izvori prava Evropske unije koji uređuju materiju dostavljene odluke.</w:t>
      </w:r>
      <w:r w:rsidRPr="00B12CE1">
        <w:rPr>
          <w:rFonts w:ascii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B12CE1">
        <w:rPr>
          <w:rFonts w:ascii="Times New Roman" w:hAnsi="Times New Roman" w:cs="Times New Roman"/>
          <w:bCs/>
          <w:sz w:val="24"/>
          <w:szCs w:val="24"/>
          <w:lang w:val="sr-Cyrl-BA"/>
        </w:rPr>
        <w:t>Zbog toga u Izjavi o usklađenosti stoji ocjena „neprimjenjivo“.</w:t>
      </w:r>
    </w:p>
    <w:p w14:paraId="59FED97E" w14:textId="77777777" w:rsidR="007B56EE" w:rsidRPr="00B12CE1" w:rsidRDefault="007B56EE" w:rsidP="00423D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0EA9EDA" w14:textId="1D561558" w:rsidR="007B56EE" w:rsidRPr="00B12CE1" w:rsidRDefault="007B56EE" w:rsidP="00423DC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IV</w:t>
      </w:r>
      <w:r w:rsidRPr="00B12C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>RAZLOZI ZA DONOŠENJE ODLUKE</w:t>
      </w:r>
    </w:p>
    <w:p w14:paraId="63DCD022" w14:textId="77777777" w:rsidR="007B56EE" w:rsidRPr="00B12CE1" w:rsidRDefault="007B56EE" w:rsidP="00423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929985F" w14:textId="77777777" w:rsidR="007B56EE" w:rsidRPr="00B12CE1" w:rsidRDefault="007B56EE" w:rsidP="00423D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Crkva „Svetog arhanđela Mihaila“ Manastira Moštanica u Kozarskoj Dubici je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spomenik kulture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– nepokretno kulturno dobro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od izuzetnog značaja,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važan svjedok religijskog i političkog života srpskog naroda koji posjeduje istaknute istorijske i duhovne vrijednosti. </w:t>
      </w:r>
    </w:p>
    <w:p w14:paraId="3BC73D31" w14:textId="77777777" w:rsidR="007B56EE" w:rsidRPr="00B12CE1" w:rsidRDefault="007B56EE" w:rsidP="00423D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Svojim izuzetnim položajem u planinskom području bogatom listopadnim i crnogoričnim šumama i izvorskim vodama posjeduje znatne ambijentalne i prirodne vrijednosti. </w:t>
      </w:r>
    </w:p>
    <w:p w14:paraId="658361FB" w14:textId="77777777" w:rsidR="007B56EE" w:rsidRPr="00B12CE1" w:rsidRDefault="007B56EE" w:rsidP="00423D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Kao značajan primjer stilske grupe trikonhalnih građevina razvijenog tipa, posjeduje znatne arhitektonske vrijednosti. </w:t>
      </w:r>
    </w:p>
    <w:p w14:paraId="7C52CA93" w14:textId="77777777" w:rsidR="007B56EE" w:rsidRPr="00B12CE1" w:rsidRDefault="007B56EE" w:rsidP="00423D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Visok nivo izvornosti dekorativnog ukrasa na fasadama doprinosi posebnim umjetničkim i estetskim vrijednostima spomenika kulture. </w:t>
      </w:r>
    </w:p>
    <w:p w14:paraId="0F3254EE" w14:textId="77777777" w:rsidR="007B56EE" w:rsidRPr="00B12CE1" w:rsidRDefault="007B56EE" w:rsidP="00423D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Prema istorijskoj, duhovnoj, estetskoj, društvenoj i kulturnoj vrijednosti, odnosno svojstvima na osnovu kojih se predlaže proglašenje kulturnog dobra, Crkva „Svetog arhanđela Mihaila“ Manastira Moštanica u Kozarskoj Dubici je valorizovana kao kulturno dobro od izuzetnog značaja za Republiku Srpsku.</w:t>
      </w:r>
    </w:p>
    <w:p w14:paraId="18F0D4C1" w14:textId="77777777" w:rsidR="007B56EE" w:rsidRPr="00B12CE1" w:rsidRDefault="007B56EE" w:rsidP="00423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A1E9C9E" w14:textId="3E4611BB" w:rsidR="007B56EE" w:rsidRPr="00B12CE1" w:rsidRDefault="007B56EE" w:rsidP="00423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V    OBRAZLOŽENJE PREDLOŽENIH RJEŠENJA</w:t>
      </w:r>
    </w:p>
    <w:p w14:paraId="336B558E" w14:textId="77777777" w:rsidR="007B56EE" w:rsidRPr="00B12CE1" w:rsidRDefault="007B56EE" w:rsidP="00423D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7BE019A" w14:textId="77777777" w:rsidR="007B56EE" w:rsidRPr="00B12CE1" w:rsidRDefault="007B56EE" w:rsidP="00423D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Tačkom I ove odluke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Crkva „Svetog arhanđela Mihaila“ Manastira Moštanica u Kozarskoj Dubici proglašava se  nepokretnim kulturnim dobrom i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spomenikom kulture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od izuzetnog značaja. </w:t>
      </w:r>
    </w:p>
    <w:p w14:paraId="0F5042B2" w14:textId="77777777" w:rsidR="007B56EE" w:rsidRPr="00B12CE1" w:rsidRDefault="007B56EE" w:rsidP="00423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Tačkom II ove odluke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opisano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je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nepokretno kulturno dobro, navedena je lokacija Crkve „Svetog arhanđela Mihaila“ Manastira Moštanice, vrijeme nastanka manastira, pozicija crkve u okviru manastira, stilske odlike sakralne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  <w:t>trikonhalne građevine razvijenog tipa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, arhitektonske odlike, dimenzije, kao i značaj manastira u duhovnom, istorijskom i kulturnom kontekstu. </w:t>
      </w:r>
    </w:p>
    <w:p w14:paraId="151B60A9" w14:textId="77777777" w:rsidR="007B56EE" w:rsidRPr="00B12CE1" w:rsidRDefault="007B56EE" w:rsidP="00423D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Tačkom III ove odluke propisano je na kojim katastarskim česticama se nalazi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Crkva „Svetog arhanđela Mihaila“ Manastira Moštanica,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utvrđene su granice zaštićene okoline, odnosno katastarski i zemljišnoknjižni podaci i ukupna površina zaštićenih zona. </w:t>
      </w:r>
    </w:p>
    <w:p w14:paraId="5657FD7F" w14:textId="77777777" w:rsidR="007B56EE" w:rsidRPr="00B12CE1" w:rsidRDefault="007B56EE" w:rsidP="00423D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Tačkom IV ove odluke propisano je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utvrđivanje mjera zaštite uže i šire zone.</w:t>
      </w:r>
    </w:p>
    <w:p w14:paraId="08A4E3A1" w14:textId="77777777" w:rsidR="007B56EE" w:rsidRPr="00B12CE1" w:rsidRDefault="007B56EE" w:rsidP="00423D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Tačkom V ove odluke utvrđene su sve mjere zaštite za užu i širu zonu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Crkve „Svetog arhanđela Mihaila“ Manastira Moštanica.</w:t>
      </w:r>
    </w:p>
    <w:p w14:paraId="38BD5FF2" w14:textId="77777777" w:rsidR="007B56EE" w:rsidRPr="00B12CE1" w:rsidRDefault="007B56EE" w:rsidP="00423D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Tačkom VI ove odluke utvrđen je sopstvenik i upravljač ovog kulturnog dobra.</w:t>
      </w:r>
    </w:p>
    <w:p w14:paraId="54169331" w14:textId="77777777" w:rsidR="007B56EE" w:rsidRPr="00B12CE1" w:rsidRDefault="007B56EE" w:rsidP="00423D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U tački VII ove odluke naveden je spisak predmeta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od umjetničke i istorijske vrijednosti koji se nalaze u Crkvi „Svetog arhanđela Mihaila“.</w:t>
      </w:r>
    </w:p>
    <w:p w14:paraId="01199533" w14:textId="77777777" w:rsidR="007B56EE" w:rsidRPr="00B12CE1" w:rsidRDefault="007B56EE" w:rsidP="00423D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Tačkom VIII propisano je da ova odluka stupa na snagu osmog dana od dana objavljivanja u „Službenom glasniku Republike Srpske“. </w:t>
      </w:r>
    </w:p>
    <w:p w14:paraId="4D7D6333" w14:textId="77777777" w:rsidR="007B56EE" w:rsidRPr="00B12CE1" w:rsidRDefault="007B56EE" w:rsidP="00423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E5372AB" w14:textId="0BF2DF3A" w:rsidR="007B56EE" w:rsidRPr="00B12CE1" w:rsidRDefault="007B56EE" w:rsidP="00423DCB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ab/>
        <w:t>PROCJENA UTICAJA ZAKONA, DRUGIH PROPISA I OPŠTIH AKATA</w:t>
      </w:r>
    </w:p>
    <w:p w14:paraId="4262F8F1" w14:textId="3285DB57" w:rsidR="007B56EE" w:rsidRPr="00B12CE1" w:rsidRDefault="007B56EE" w:rsidP="00423DCB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     </w:t>
      </w: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ab/>
        <w:t>NA UVOĐENJE NOVIH, IZMJENU ILI UKIDANJE POSTOJEĆIH</w:t>
      </w:r>
    </w:p>
    <w:p w14:paraId="69F501D3" w14:textId="2B86ED8A" w:rsidR="007B56EE" w:rsidRPr="00B12CE1" w:rsidRDefault="007B56EE" w:rsidP="00423DCB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     </w:t>
      </w: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ab/>
        <w:t>FORMALNOSTI KOJE OPTEREĆUJU PRIVREDNO POSLOVANJE</w:t>
      </w:r>
    </w:p>
    <w:p w14:paraId="7753F868" w14:textId="77777777" w:rsidR="007B56EE" w:rsidRPr="00B12CE1" w:rsidRDefault="007B56EE" w:rsidP="00423D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B6D982D" w14:textId="77777777" w:rsidR="007B56EE" w:rsidRPr="00B12CE1" w:rsidRDefault="007B56EE" w:rsidP="00423D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Tačkom V podtačka 1) alineja druga, a u vezi sa tačkom X Odluke o procjeni uticaja propisa („Službeni glasnik Republike Srpske“, broj 8/23), procjena uticaja propisa ne sprovodi se na propise kojima se ne razrađuju formalnosti. Imajući u vidu da se ovom odlukom ne utvrđuju, niti razrađuju formalnosti, nije potrebno sprovoditi Procjenu uticaja na propise, odnosno nije potrebno  mišljenje o procjeni uticaja koje daje Ministarstvo privrede i preduzetništva. </w:t>
      </w:r>
    </w:p>
    <w:p w14:paraId="6673F3DA" w14:textId="77777777" w:rsidR="007B56EE" w:rsidRPr="00B12CE1" w:rsidRDefault="007B56EE" w:rsidP="00423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95ED5A1" w14:textId="77777777" w:rsidR="007B56EE" w:rsidRPr="00B12CE1" w:rsidRDefault="007B56EE" w:rsidP="00423D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VII   UČEŠĆE JAVNOSTI I KONSULTACIJE U IZRADI ODLUKE</w:t>
      </w:r>
    </w:p>
    <w:p w14:paraId="16363664" w14:textId="77777777" w:rsidR="007B56EE" w:rsidRPr="00B12CE1" w:rsidRDefault="007B56EE" w:rsidP="00423D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8D156F2" w14:textId="77777777" w:rsidR="007B56EE" w:rsidRPr="00B12CE1" w:rsidRDefault="007B56EE" w:rsidP="00423D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Republički zavod za zaštitu kulturno-istorijskog i prirodnog nasljeđa Republike Srpske objavio je, radi dostupnosti javnosti, informaciju da se vodi postupak za proglašenje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Crkve „Svetog arhanđela Mihaila“ Manastira Moštanica u Kozarskoj Dubici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spomenikom kulture – nepokretnim kulturnim dobrom od izuzetnog značaja, na svojoj internet stranici i javno oglasio tekst Elaborata o utvrđivanju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Crkve „Svetog arhanđela Mihaila“ Manastira Moštanica u Kozarskoj Dubici nepokretnim kulturnim dobrom od izuzetnog značaja, u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periodu od 14. decembra 2023. godine do 14. januara 2024. godine, radi davanja mišljenja o namjeri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i namjeni korišćenja mogućnosti sprovođenja mjera zaštite. </w:t>
      </w:r>
    </w:p>
    <w:p w14:paraId="520159BB" w14:textId="77777777" w:rsidR="007B56EE" w:rsidRPr="00B12CE1" w:rsidRDefault="007B56EE" w:rsidP="00423D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naznačenom periodu javnog uvida Zavodu nisu dostavljene pismene primjedbe zainteresovane javnosti. </w:t>
      </w:r>
    </w:p>
    <w:p w14:paraId="18DC3048" w14:textId="77777777" w:rsidR="007B56EE" w:rsidRPr="00B12CE1" w:rsidRDefault="007B56EE" w:rsidP="00423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234E95C" w14:textId="77777777" w:rsidR="007B56EE" w:rsidRPr="00B12CE1" w:rsidRDefault="007B56EE" w:rsidP="00423D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VIII   FINANSIJSKA SREDSTVA</w:t>
      </w:r>
    </w:p>
    <w:p w14:paraId="52E958E5" w14:textId="77777777" w:rsidR="007B56EE" w:rsidRPr="00B12CE1" w:rsidRDefault="007B56EE" w:rsidP="00423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D04274D" w14:textId="77777777" w:rsidR="007B56EE" w:rsidRDefault="007B56EE" w:rsidP="007B56EE">
      <w:pPr>
        <w:ind w:firstLine="709"/>
        <w:jc w:val="both"/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Za donošenje i sprovođenje ove odluke nisu potrebna dodatna sredstva iz budžeta Republike Srpske.  </w:t>
      </w:r>
    </w:p>
    <w:p w14:paraId="3DA3FD9D" w14:textId="66613CE8" w:rsidR="004D38F9" w:rsidRPr="00B12CE1" w:rsidRDefault="004D38F9" w:rsidP="00BA41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675E4CF" w14:textId="4C862C0C" w:rsidR="00DF04EC" w:rsidRPr="00B12CE1" w:rsidRDefault="00DF04EC" w:rsidP="00BA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sectPr w:rsidR="00DF04EC" w:rsidRPr="00B12CE1" w:rsidSect="00BA4172">
      <w:pgSz w:w="11907" w:h="16840" w:code="9"/>
      <w:pgMar w:top="1418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22304" w14:textId="77777777" w:rsidR="00B02831" w:rsidRDefault="00B02831" w:rsidP="00612A17">
      <w:pPr>
        <w:spacing w:after="0" w:line="240" w:lineRule="auto"/>
      </w:pPr>
      <w:r>
        <w:separator/>
      </w:r>
    </w:p>
  </w:endnote>
  <w:endnote w:type="continuationSeparator" w:id="0">
    <w:p w14:paraId="4A1D88D8" w14:textId="77777777" w:rsidR="00B02831" w:rsidRDefault="00B02831" w:rsidP="00612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64481" w14:textId="77777777" w:rsidR="00B02831" w:rsidRDefault="00B02831" w:rsidP="00612A17">
      <w:pPr>
        <w:spacing w:after="0" w:line="240" w:lineRule="auto"/>
      </w:pPr>
      <w:r>
        <w:separator/>
      </w:r>
    </w:p>
  </w:footnote>
  <w:footnote w:type="continuationSeparator" w:id="0">
    <w:p w14:paraId="4F929329" w14:textId="77777777" w:rsidR="00B02831" w:rsidRDefault="00B02831" w:rsidP="00612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B559E"/>
    <w:multiLevelType w:val="hybridMultilevel"/>
    <w:tmpl w:val="45507246"/>
    <w:lvl w:ilvl="0" w:tplc="9A4E5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56205B"/>
    <w:multiLevelType w:val="hybridMultilevel"/>
    <w:tmpl w:val="177A273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EB12C30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548F5"/>
    <w:multiLevelType w:val="hybridMultilevel"/>
    <w:tmpl w:val="46464C9E"/>
    <w:lvl w:ilvl="0" w:tplc="D5A002E4">
      <w:start w:val="1"/>
      <w:numFmt w:val="bullet"/>
      <w:lvlText w:val="–"/>
      <w:lvlJc w:val="left"/>
      <w:pPr>
        <w:ind w:left="1571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33F6901"/>
    <w:multiLevelType w:val="hybridMultilevel"/>
    <w:tmpl w:val="0F544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3D6E93"/>
    <w:multiLevelType w:val="hybridMultilevel"/>
    <w:tmpl w:val="8702F970"/>
    <w:lvl w:ilvl="0" w:tplc="5DF62C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95307E"/>
    <w:multiLevelType w:val="hybridMultilevel"/>
    <w:tmpl w:val="677ED3F2"/>
    <w:lvl w:ilvl="0" w:tplc="8DD49E7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342262"/>
    <w:multiLevelType w:val="hybridMultilevel"/>
    <w:tmpl w:val="9DDECE20"/>
    <w:lvl w:ilvl="0" w:tplc="BF022600">
      <w:numFmt w:val="bullet"/>
      <w:lvlText w:val="-"/>
      <w:lvlJc w:val="left"/>
      <w:pPr>
        <w:ind w:left="1800" w:hanging="360"/>
      </w:pPr>
      <w:rPr>
        <w:rFonts w:ascii="Calibri" w:eastAsia="Times New Roman" w:hAnsi="Calibri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1796E45"/>
    <w:multiLevelType w:val="hybridMultilevel"/>
    <w:tmpl w:val="5CB29C3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DC2B95"/>
    <w:multiLevelType w:val="hybridMultilevel"/>
    <w:tmpl w:val="520E58CA"/>
    <w:lvl w:ilvl="0" w:tplc="BF022600">
      <w:numFmt w:val="bullet"/>
      <w:lvlText w:val="-"/>
      <w:lvlJc w:val="left"/>
      <w:pPr>
        <w:ind w:left="1800" w:hanging="360"/>
      </w:pPr>
      <w:rPr>
        <w:rFonts w:ascii="Calibri" w:eastAsia="Times New Roman" w:hAnsi="Calibri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77F10CA"/>
    <w:multiLevelType w:val="hybridMultilevel"/>
    <w:tmpl w:val="8336483C"/>
    <w:lvl w:ilvl="0" w:tplc="F3C0B83C">
      <w:start w:val="1"/>
      <w:numFmt w:val="bullet"/>
      <w:lvlText w:val="‒"/>
      <w:lvlJc w:val="left"/>
      <w:pPr>
        <w:ind w:left="10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DCE1C81"/>
    <w:multiLevelType w:val="hybridMultilevel"/>
    <w:tmpl w:val="8ECA62F4"/>
    <w:lvl w:ilvl="0" w:tplc="503EB224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3"/>
  </w:num>
  <w:num w:numId="6">
    <w:abstractNumId w:val="10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F9"/>
    <w:rsid w:val="00020CA2"/>
    <w:rsid w:val="000237FF"/>
    <w:rsid w:val="00043979"/>
    <w:rsid w:val="00064FA5"/>
    <w:rsid w:val="00065074"/>
    <w:rsid w:val="000C3655"/>
    <w:rsid w:val="000C6E97"/>
    <w:rsid w:val="000F3AE7"/>
    <w:rsid w:val="000F49C0"/>
    <w:rsid w:val="001014A8"/>
    <w:rsid w:val="00110003"/>
    <w:rsid w:val="00110DBA"/>
    <w:rsid w:val="0011770C"/>
    <w:rsid w:val="001302DA"/>
    <w:rsid w:val="001502A3"/>
    <w:rsid w:val="00153D54"/>
    <w:rsid w:val="00164A84"/>
    <w:rsid w:val="001A02A4"/>
    <w:rsid w:val="001A4E9E"/>
    <w:rsid w:val="001D5673"/>
    <w:rsid w:val="001D5EF8"/>
    <w:rsid w:val="001E4822"/>
    <w:rsid w:val="00202D47"/>
    <w:rsid w:val="002109B9"/>
    <w:rsid w:val="00225709"/>
    <w:rsid w:val="002633E9"/>
    <w:rsid w:val="0026566D"/>
    <w:rsid w:val="00282414"/>
    <w:rsid w:val="002A414F"/>
    <w:rsid w:val="002B5A87"/>
    <w:rsid w:val="002C5D73"/>
    <w:rsid w:val="0031714B"/>
    <w:rsid w:val="00332F72"/>
    <w:rsid w:val="00344841"/>
    <w:rsid w:val="00352490"/>
    <w:rsid w:val="003653AB"/>
    <w:rsid w:val="003914BD"/>
    <w:rsid w:val="003B26EB"/>
    <w:rsid w:val="003B7684"/>
    <w:rsid w:val="003D195D"/>
    <w:rsid w:val="003E072C"/>
    <w:rsid w:val="0040143B"/>
    <w:rsid w:val="0042124B"/>
    <w:rsid w:val="00422172"/>
    <w:rsid w:val="004501B6"/>
    <w:rsid w:val="0046136B"/>
    <w:rsid w:val="00466E26"/>
    <w:rsid w:val="00467F44"/>
    <w:rsid w:val="0048375B"/>
    <w:rsid w:val="004A1811"/>
    <w:rsid w:val="004B1C6F"/>
    <w:rsid w:val="004D38F9"/>
    <w:rsid w:val="004E36C4"/>
    <w:rsid w:val="004E72A1"/>
    <w:rsid w:val="004E7F04"/>
    <w:rsid w:val="0051582B"/>
    <w:rsid w:val="00533A2B"/>
    <w:rsid w:val="00553BB0"/>
    <w:rsid w:val="00566039"/>
    <w:rsid w:val="005722E7"/>
    <w:rsid w:val="0057279A"/>
    <w:rsid w:val="005A0DF2"/>
    <w:rsid w:val="005C32EA"/>
    <w:rsid w:val="005D24A6"/>
    <w:rsid w:val="005D5456"/>
    <w:rsid w:val="00612A17"/>
    <w:rsid w:val="006175A3"/>
    <w:rsid w:val="0062343A"/>
    <w:rsid w:val="00642F72"/>
    <w:rsid w:val="00663ABB"/>
    <w:rsid w:val="00675A49"/>
    <w:rsid w:val="00677E32"/>
    <w:rsid w:val="00680735"/>
    <w:rsid w:val="006B0A29"/>
    <w:rsid w:val="006E426D"/>
    <w:rsid w:val="006F56E5"/>
    <w:rsid w:val="00764CA2"/>
    <w:rsid w:val="0077228A"/>
    <w:rsid w:val="007755EF"/>
    <w:rsid w:val="007A1BDF"/>
    <w:rsid w:val="007B56EE"/>
    <w:rsid w:val="007D2351"/>
    <w:rsid w:val="007E19CB"/>
    <w:rsid w:val="00806458"/>
    <w:rsid w:val="0083098F"/>
    <w:rsid w:val="0083583C"/>
    <w:rsid w:val="00844D0A"/>
    <w:rsid w:val="0088276E"/>
    <w:rsid w:val="008B4B90"/>
    <w:rsid w:val="008C4CDB"/>
    <w:rsid w:val="008D6A13"/>
    <w:rsid w:val="008E0685"/>
    <w:rsid w:val="008E430F"/>
    <w:rsid w:val="00930FCC"/>
    <w:rsid w:val="00945D28"/>
    <w:rsid w:val="00964EDE"/>
    <w:rsid w:val="00973184"/>
    <w:rsid w:val="00975B98"/>
    <w:rsid w:val="00977100"/>
    <w:rsid w:val="009824DD"/>
    <w:rsid w:val="00984123"/>
    <w:rsid w:val="00987EF5"/>
    <w:rsid w:val="009B40F4"/>
    <w:rsid w:val="009B6698"/>
    <w:rsid w:val="009E5A8A"/>
    <w:rsid w:val="009F5287"/>
    <w:rsid w:val="00A2571A"/>
    <w:rsid w:val="00A31694"/>
    <w:rsid w:val="00A40AA7"/>
    <w:rsid w:val="00A421D7"/>
    <w:rsid w:val="00AA4E59"/>
    <w:rsid w:val="00AB6D18"/>
    <w:rsid w:val="00AE1011"/>
    <w:rsid w:val="00AE7820"/>
    <w:rsid w:val="00B02831"/>
    <w:rsid w:val="00B07939"/>
    <w:rsid w:val="00B12CE1"/>
    <w:rsid w:val="00B12EE6"/>
    <w:rsid w:val="00B34CA3"/>
    <w:rsid w:val="00B964A3"/>
    <w:rsid w:val="00BA4172"/>
    <w:rsid w:val="00BB2B6E"/>
    <w:rsid w:val="00BC5E3A"/>
    <w:rsid w:val="00BD41A1"/>
    <w:rsid w:val="00C2484B"/>
    <w:rsid w:val="00C26488"/>
    <w:rsid w:val="00C54021"/>
    <w:rsid w:val="00C60C7F"/>
    <w:rsid w:val="00C62F42"/>
    <w:rsid w:val="00C82991"/>
    <w:rsid w:val="00C87E39"/>
    <w:rsid w:val="00C92FCF"/>
    <w:rsid w:val="00CA4143"/>
    <w:rsid w:val="00CA4E59"/>
    <w:rsid w:val="00CB72B4"/>
    <w:rsid w:val="00D1309D"/>
    <w:rsid w:val="00D25418"/>
    <w:rsid w:val="00D7342E"/>
    <w:rsid w:val="00D84384"/>
    <w:rsid w:val="00DB57A7"/>
    <w:rsid w:val="00DF04EC"/>
    <w:rsid w:val="00E26CDA"/>
    <w:rsid w:val="00E371F0"/>
    <w:rsid w:val="00E374E5"/>
    <w:rsid w:val="00E70AA1"/>
    <w:rsid w:val="00E71DA7"/>
    <w:rsid w:val="00E746EE"/>
    <w:rsid w:val="00E90CEF"/>
    <w:rsid w:val="00E93E7F"/>
    <w:rsid w:val="00E9499D"/>
    <w:rsid w:val="00EC4530"/>
    <w:rsid w:val="00ED25DC"/>
    <w:rsid w:val="00ED273F"/>
    <w:rsid w:val="00EE0EF7"/>
    <w:rsid w:val="00EE2BC4"/>
    <w:rsid w:val="00EE68C7"/>
    <w:rsid w:val="00F0530A"/>
    <w:rsid w:val="00F07B4E"/>
    <w:rsid w:val="00F329C2"/>
    <w:rsid w:val="00F57B7E"/>
    <w:rsid w:val="00F6336E"/>
    <w:rsid w:val="00F82954"/>
    <w:rsid w:val="00F85988"/>
    <w:rsid w:val="00F86CBC"/>
    <w:rsid w:val="00FA07E7"/>
    <w:rsid w:val="00FA6EDD"/>
    <w:rsid w:val="00FB664D"/>
    <w:rsid w:val="00FC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D5EC3"/>
  <w15:chartTrackingRefBased/>
  <w15:docId w15:val="{FC37D68B-86AE-4D39-97BB-6170E285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8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3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FootnoteText">
    <w:name w:val="footnote text"/>
    <w:basedOn w:val="Normal"/>
    <w:link w:val="FootnoteTextChar"/>
    <w:rsid w:val="00612A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CS" w:eastAsia="sr-Cyrl-CS"/>
    </w:rPr>
  </w:style>
  <w:style w:type="character" w:customStyle="1" w:styleId="FootnoteTextChar">
    <w:name w:val="Footnote Text Char"/>
    <w:basedOn w:val="DefaultParagraphFont"/>
    <w:link w:val="FootnoteText"/>
    <w:rsid w:val="00612A17"/>
    <w:rPr>
      <w:rFonts w:ascii="Times New Roman" w:eastAsia="Times New Roman" w:hAnsi="Times New Roman" w:cs="Times New Roman"/>
      <w:sz w:val="20"/>
      <w:szCs w:val="20"/>
      <w:lang w:val="sr-Cyrl-CS" w:eastAsia="sr-Cyrl-CS"/>
    </w:rPr>
  </w:style>
  <w:style w:type="character" w:styleId="FootnoteReference">
    <w:name w:val="footnote reference"/>
    <w:rsid w:val="00612A17"/>
    <w:rPr>
      <w:vertAlign w:val="superscript"/>
    </w:rPr>
  </w:style>
  <w:style w:type="paragraph" w:styleId="ListParagraph">
    <w:name w:val="List Paragraph"/>
    <w:basedOn w:val="Normal"/>
    <w:uiPriority w:val="34"/>
    <w:qFormat/>
    <w:rsid w:val="001014A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A0D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0D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0D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0D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0DF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D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ACF0D-36C6-40CB-91F1-B8F7A99C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2298</Words>
  <Characters>13103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Borjanic</dc:creator>
  <cp:keywords/>
  <dc:description/>
  <cp:lastModifiedBy>Helena Radulj</cp:lastModifiedBy>
  <cp:revision>7</cp:revision>
  <cp:lastPrinted>2024-06-20T09:17:00Z</cp:lastPrinted>
  <dcterms:created xsi:type="dcterms:W3CDTF">2024-06-20T09:39:00Z</dcterms:created>
  <dcterms:modified xsi:type="dcterms:W3CDTF">2024-06-20T09:57:00Z</dcterms:modified>
</cp:coreProperties>
</file>